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1"/>
        <w:widowControl/>
        <w:tabs>
          <w:tab w:val="left" w:pos="729" w:leader="none"/>
        </w:tabs>
        <w:spacing w:lineRule="auto" w:line="276"/>
        <w:jc w:val="center"/>
        <w:rPr>
          <w:rFonts w:ascii="Times New Roman" w:hAnsi="Times New Roman" w:eastAsia="Times New Roman" w:cs="Times New Roman"/>
          <w:b/>
          <w:b/>
        </w:rPr>
      </w:pPr>
      <w:r>
        <w:rPr/>
      </w:r>
    </w:p>
    <w:p>
      <w:pPr>
        <w:pStyle w:val="LOnormal1"/>
        <w:widowControl/>
        <w:tabs>
          <w:tab w:val="left" w:pos="729" w:leader="none"/>
        </w:tabs>
        <w:spacing w:lineRule="auto" w:line="276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550/GR/UFFS/2023 - CONCESSÃO DE COTAS DE BOLSAS DE EXTENSÃO UNIVERSITÁRIA (PIBEX) E DE INCLUSÃO SOCIAL, </w:t>
      </w:r>
      <w:r>
        <w:rPr>
          <w:rFonts w:eastAsia="Times New Roman" w:cs="Times New Roman" w:ascii="Times New Roman" w:hAnsi="Times New Roman"/>
          <w:b/>
          <w:highlight w:val="white"/>
        </w:rPr>
        <w:t xml:space="preserve">PESQUISA E </w:t>
      </w:r>
      <w:r>
        <w:rPr>
          <w:rFonts w:eastAsia="Times New Roman" w:cs="Times New Roman" w:ascii="Times New Roman" w:hAnsi="Times New Roman"/>
          <w:b/>
        </w:rPr>
        <w:t>EXTENSÃO UNIVERSITÁRIA (PIBIS)</w:t>
      </w:r>
    </w:p>
    <w:p>
      <w:pPr>
        <w:pStyle w:val="LOnormal1"/>
        <w:widowControl/>
        <w:tabs>
          <w:tab w:val="left" w:pos="729" w:leader="none"/>
        </w:tabs>
        <w:spacing w:lineRule="auto" w:line="276"/>
        <w:jc w:val="left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1"/>
        <w:widowControl/>
        <w:tabs>
          <w:tab w:val="left" w:pos="729" w:leader="none"/>
        </w:tabs>
        <w:spacing w:lineRule="auto" w:line="276"/>
        <w:jc w:val="center"/>
        <w:rPr/>
      </w:pPr>
      <w:r>
        <w:rPr>
          <w:rFonts w:eastAsia="Times New Roman" w:cs="Times New Roman" w:ascii="Times New Roman" w:hAnsi="Times New Roman"/>
          <w:b/>
        </w:rPr>
        <w:t>FORMULÁRIO DE SOLICITAÇÃO DE COTAS DE BOLSAS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915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915"/>
      </w:tblGrid>
      <w:tr>
        <w:trPr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98" w:type="dxa"/>
            </w:tcMar>
          </w:tcPr>
          <w:p>
            <w:pPr>
              <w:pStyle w:val="LO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Origem </w:t>
            </w:r>
          </w:p>
        </w:tc>
      </w:tr>
      <w:tr>
        <w:trPr>
          <w:trHeight w:val="556" w:hRule="atLeast"/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PIBEX (  ) PIBIS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98" w:type="dxa"/>
            </w:tcMar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Coordenador da Ação</w:t>
            </w:r>
          </w:p>
        </w:tc>
      </w:tr>
      <w:tr>
        <w:trPr>
          <w:trHeight w:val="495" w:hRule="atLeast"/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98" w:type="dxa"/>
            </w:tcMar>
          </w:tcPr>
          <w:p>
            <w:pPr>
              <w:pStyle w:val="LOnormal1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Número de Registro da ação no Sistema PRISMA</w:t>
            </w:r>
          </w:p>
        </w:tc>
      </w:tr>
      <w:tr>
        <w:trPr>
          <w:trHeight w:val="435" w:hRule="atLeast"/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98" w:type="dxa"/>
            </w:tcMar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Título da ação registrado no Sistema PRISMA</w:t>
            </w:r>
          </w:p>
        </w:tc>
      </w:tr>
      <w:tr>
        <w:trPr>
          <w:trHeight w:val="465" w:hRule="atLeast"/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30" w:hRule="atLeast"/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98" w:type="dxa"/>
            </w:tcMar>
          </w:tcPr>
          <w:p>
            <w:pPr>
              <w:pStyle w:val="LOnormal1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Modalidade da ação registrada no Sistema PRISMA</w:t>
            </w:r>
          </w:p>
        </w:tc>
      </w:tr>
      <w:tr>
        <w:trPr>
          <w:trHeight w:val="375" w:hRule="atLeast"/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LOnormal1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Projeto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98" w:type="dxa"/>
            </w:tcMar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Vigência da ação registrada no Sistema PRISMA</w:t>
            </w:r>
          </w:p>
        </w:tc>
      </w:tr>
      <w:tr>
        <w:trPr>
          <w:trHeight w:val="556" w:hRule="atLeast"/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De ___/___/______ a ___/___/______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Onormal1"/>
              <w:widowControl w:val="false"/>
              <w:shd w:val="clear" w:fill="DDDDDD"/>
              <w:spacing w:lineRule="auto" w:line="3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Quantitativo de bolsas solicitadas</w:t>
            </w:r>
          </w:p>
        </w:tc>
      </w:tr>
      <w:tr>
        <w:trPr>
          <w:trHeight w:val="556" w:hRule="atLeast"/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O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1  (  ) 2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98" w:type="dxa"/>
            </w:tcMar>
            <w:vAlign w:val="center"/>
          </w:tcPr>
          <w:p>
            <w:pPr>
              <w:pStyle w:val="LO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Justificativa</w:t>
            </w:r>
          </w:p>
          <w:p>
            <w:pPr>
              <w:pStyle w:val="LOnormal1"/>
              <w:widowControl w:val="false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b w:val="false"/>
                <w:i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/>
                <w:sz w:val="22"/>
                <w:szCs w:val="22"/>
              </w:rPr>
              <w:t xml:space="preserve">Justificar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quanto ao atendimento do item 3.2 do Edital 550/GR/UFFS/2023 e seus subitens</w:t>
            </w:r>
          </w:p>
        </w:tc>
      </w:tr>
      <w:tr>
        <w:trPr>
          <w:trHeight w:val="556" w:hRule="atLeast"/>
          <w:cantSplit w:val="true"/>
        </w:trPr>
        <w:tc>
          <w:tcPr>
            <w:tcW w:w="991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O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__________________________, ____ de ________ de 202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normal1"/>
        <w:tabs>
          <w:tab w:val="left" w:pos="4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tabs>
          <w:tab w:val="left" w:pos="4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tabs>
          <w:tab w:val="left" w:pos="4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tabs>
          <w:tab w:val="left" w:pos="4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jc w:val="center"/>
        <w:rPr/>
      </w:pPr>
      <w:r>
        <w:rPr>
          <w:b/>
          <w:sz w:val="22"/>
          <w:szCs w:val="22"/>
        </w:rPr>
        <w:t>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Coordenador da Ação</w:t>
      </w:r>
    </w:p>
    <w:sectPr>
      <w:headerReference w:type="default" r:id="rId2"/>
      <w:type w:val="nextPage"/>
      <w:pgSz w:w="11906" w:h="16838"/>
      <w:pgMar w:left="1134" w:right="1134" w:header="720" w:top="1134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20"/>
        <w:szCs w:val="20"/>
      </w:rPr>
      <w:t>SERVIÇO PÚBLICO FEDERAL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20"/>
        <w:szCs w:val="20"/>
      </w:rPr>
      <w:t>UNIVERSIDADE FEDERAL DA FRONTEIRA SUL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20"/>
        <w:szCs w:val="20"/>
      </w:rPr>
      <w:t>PRÓ-REITORIA DE EXTENSÃO E CULTURA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484 - Km 02, Fronteira Sul, CEP 89815-899, Bloco da Biblioteca, Sala 213. Fone: 49 2049-3137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16"/>
        <w:szCs w:val="16"/>
      </w:rPr>
      <w:t>proec@uffs.edu.br, www.uffs.edu.br</w:t>
    </w:r>
  </w:p>
  <w:p>
    <w:pPr>
      <w:pStyle w:val="LOnormal1"/>
      <w:tabs>
        <w:tab w:val="center" w:pos="4819" w:leader="none"/>
        <w:tab w:val="right" w:pos="9638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Linux Libertine G" w:cs="Linux Libertine G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1">
    <w:name w:val="Heading 1"/>
    <w:qFormat/>
    <w:pPr>
      <w:keepNext w:val="true"/>
      <w:keepLines/>
      <w:widowControl w:val="false"/>
      <w:suppressAutoHyphens w:val="true"/>
      <w:spacing w:before="480" w:after="120"/>
      <w:outlineLvl w:val="0"/>
    </w:pPr>
    <w:rPr>
      <w:rFonts w:ascii="Calibri" w:hAnsi="Calibri" w:eastAsia="Calibri" w:cs="Calibri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qFormat/>
    <w:pPr>
      <w:keepNext w:val="true"/>
      <w:keepLines/>
      <w:widowControl w:val="false"/>
      <w:suppressAutoHyphens w:val="true"/>
      <w:spacing w:before="360" w:after="80"/>
      <w:outlineLvl w:val="1"/>
    </w:pPr>
    <w:rPr>
      <w:rFonts w:ascii="Calibri" w:hAnsi="Calibri" w:eastAsia="Calibri" w:cs="Calibri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qFormat/>
    <w:pPr>
      <w:keepNext w:val="true"/>
      <w:keepLines/>
      <w:widowControl w:val="false"/>
      <w:suppressAutoHyphens w:val="true"/>
      <w:spacing w:before="280" w:after="80"/>
      <w:outlineLvl w:val="2"/>
    </w:pPr>
    <w:rPr>
      <w:rFonts w:ascii="Calibri" w:hAnsi="Calibri" w:eastAsia="Calibri" w:cs="Calibri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qFormat/>
    <w:pPr>
      <w:keepNext w:val="true"/>
      <w:keepLines/>
      <w:widowControl w:val="false"/>
      <w:suppressAutoHyphens w:val="true"/>
      <w:spacing w:before="240" w:after="40"/>
      <w:outlineLvl w:val="3"/>
    </w:pPr>
    <w:rPr>
      <w:rFonts w:ascii="Calibri" w:hAnsi="Calibri" w:eastAsia="Calibri" w:cs="Calibri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qFormat/>
    <w:pPr>
      <w:keepNext w:val="true"/>
      <w:keepLines/>
      <w:widowControl w:val="false"/>
      <w:suppressAutoHyphens w:val="true"/>
      <w:spacing w:before="220" w:after="40"/>
      <w:outlineLvl w:val="4"/>
    </w:pPr>
    <w:rPr>
      <w:rFonts w:ascii="Calibri" w:hAnsi="Calibri" w:eastAsia="Calibri" w:cs="Calibri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qFormat/>
    <w:pPr>
      <w:keepNext w:val="true"/>
      <w:keepLines/>
      <w:widowControl w:val="false"/>
      <w:suppressAutoHyphens w:val="true"/>
      <w:spacing w:before="200" w:after="40"/>
      <w:outlineLvl w:val="5"/>
    </w:pPr>
    <w:rPr>
      <w:rFonts w:ascii="Calibri" w:hAnsi="Calibri" w:eastAsia="Calibri" w:cs="Calibri"/>
      <w:b/>
      <w:color w:val="auto"/>
      <w:kern w:val="0"/>
      <w:sz w:val="20"/>
      <w:szCs w:val="20"/>
      <w:lang w:val="pt-BR" w:eastAsia="zh-CN" w:bidi="hi-IN"/>
    </w:rPr>
  </w:style>
  <w:style w:type="paragraph" w:styleId="Ttulo8">
    <w:name w:val="Heading 8"/>
    <w:qFormat/>
    <w:pPr>
      <w:keepNext w:val="true"/>
      <w:widowControl w:val="false"/>
      <w:suppressAutoHyphens w:val="true"/>
      <w:outlineLvl w:val="7"/>
    </w:pPr>
    <w:rPr>
      <w:rFonts w:eastAsia="Times New Roman" w:cs="Times New Roman" w:ascii="Calibri" w:hAnsi="Calibri"/>
      <w:b/>
      <w:i/>
      <w:color w:val="auto"/>
      <w:kern w:val="0"/>
      <w:sz w:val="14"/>
      <w:szCs w:val="20"/>
      <w:lang w:eastAsia="ar-SA" w:bidi="ar-SA" w:val="pt-BR"/>
    </w:rPr>
  </w:style>
  <w:style w:type="character" w:styleId="Fontepargpadro">
    <w:name w:val="Fonte parág. padrão"/>
    <w:qFormat/>
    <w:rPr/>
  </w:style>
  <w:style w:type="character" w:styleId="WWCharLFO1LVL2">
    <w:name w:val="WW_CharLFO1LVL2"/>
    <w:qFormat/>
    <w:rPr>
      <w:i/>
    </w:rPr>
  </w:style>
  <w:style w:type="character" w:styleId="TextodebaloChar">
    <w:name w:val="Texto de balão Char"/>
    <w:basedOn w:val="Fontepargpadro"/>
    <w:qFormat/>
    <w:rPr>
      <w:rFonts w:ascii="Tahoma" w:hAnsi="Tahoma" w:cs="Mangal"/>
      <w:sz w:val="16"/>
      <w:szCs w:val="14"/>
    </w:rPr>
  </w:style>
  <w:style w:type="paragraph" w:styleId="Ttulo">
    <w:name w:val="Título"/>
    <w:next w:val="Corpodetexto"/>
    <w:qFormat/>
    <w:pPr>
      <w:keepNext w:val="true"/>
      <w:keepLines/>
      <w:widowControl w:val="false"/>
      <w:suppressAutoHyphens w:val="true"/>
      <w:spacing w:before="480" w:after="120"/>
    </w:pPr>
    <w:rPr>
      <w:rFonts w:ascii="Calibri" w:hAnsi="Calibri" w:eastAsia="Calibri" w:cs="Calibri"/>
      <w:b/>
      <w:color w:val="auto"/>
      <w:kern w:val="0"/>
      <w:sz w:val="72"/>
      <w:szCs w:val="72"/>
      <w:lang w:val="pt-BR" w:eastAsia="zh-CN" w:bidi="hi-IN"/>
    </w:rPr>
  </w:style>
  <w:style w:type="paragraph" w:styleId="Corpodetexto">
    <w:name w:val="Body Text"/>
    <w:pPr>
      <w:widowControl w:val="false"/>
      <w:suppressAutoHyphens w:val="true"/>
      <w:spacing w:lineRule="auto" w:line="276" w:before="0" w:after="140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Lista">
    <w:name w:val="List"/>
    <w:basedOn w:val="Corpodetexto"/>
    <w:pPr>
      <w:suppressAutoHyphens w:val="true"/>
    </w:pPr>
    <w:rPr/>
  </w:style>
  <w:style w:type="paragraph" w:styleId="Legenda">
    <w:name w:val="Caption"/>
    <w:qFormat/>
    <w:pPr>
      <w:widowControl w:val="false"/>
      <w:suppressLineNumbers/>
      <w:suppressAutoHyphens w:val="true"/>
      <w:spacing w:before="120" w:after="120"/>
    </w:pPr>
    <w:rPr>
      <w:rFonts w:ascii="Calibri" w:hAnsi="Calibri" w:eastAsia="Calibri" w:cs="Calibri"/>
      <w:i/>
      <w:iCs/>
      <w:color w:val="auto"/>
      <w:kern w:val="0"/>
      <w:sz w:val="24"/>
      <w:szCs w:val="24"/>
      <w:lang w:val="pt-BR" w:eastAsia="zh-CN" w:bidi="hi-IN"/>
    </w:rPr>
  </w:style>
  <w:style w:type="paragraph" w:styleId="Ndice">
    <w:name w:val="Índice"/>
    <w:qFormat/>
    <w:pPr>
      <w:widowControl w:val="false"/>
      <w:suppressLineNumbers/>
      <w:suppressAutoHyphens w:val="true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LOnormal1" w:default="1">
    <w:name w:val="LO-normal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Linux Libertine G" w:cs="Linux Libertine G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Subttulo">
    <w:name w:val="Subtitle"/>
    <w:basedOn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LOnormal1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Cabealho">
    <w:name w:val="Header"/>
    <w:basedOn w:val="LOnormal1"/>
    <w:pPr>
      <w:suppressAutoHyphens w:val="true"/>
    </w:pPr>
    <w:rPr/>
  </w:style>
  <w:style w:type="paragraph" w:styleId="Contedodatabela">
    <w:name w:val="Conteúdo da tabela"/>
    <w:basedOn w:val="LOnormal1"/>
    <w:qFormat/>
    <w:pPr>
      <w:suppressLineNumbers/>
      <w:suppressAutoHyphens w:val="true"/>
    </w:pPr>
    <w:rPr/>
  </w:style>
  <w:style w:type="paragraph" w:styleId="Textodebalo">
    <w:name w:val="Texto de balão"/>
    <w:basedOn w:val="LONormal"/>
    <w:qFormat/>
    <w:pPr>
      <w:suppressAutoHyphens w:val="true"/>
    </w:pPr>
    <w:rPr>
      <w:rFonts w:ascii="Tahoma" w:hAnsi="Tahoma" w:cs="Mangal"/>
      <w:sz w:val="16"/>
      <w:szCs w:val="14"/>
    </w:rPr>
  </w:style>
  <w:style w:type="paragraph" w:styleId="Reviso">
    <w:name w:val="Revisão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Linux Libertine G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1"/>
      <w:u w:val="none"/>
      <w:shd w:fill="auto" w:val="clear"/>
      <w:vertAlign w:val="baseline"/>
      <w:em w:val="none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hzY5w/HR+ob4h51bCyT8j4N9K6w==">AMUW2mVztlnmWil0/w/Rztl6vYiGj8VcG38LF/hWOV1mQcvGb09SqiaW92DaOFzdAZ2YLTTuv+31Ov8uOVoLAiSchXajI/Xv8qPh8j1a4PbgQdBbZsnW9pE=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LibreOffice/5.4.5.1$Windows_X86_64 LibreOffice_project/79c9829dd5d8054ec39a82dc51cd9eff340dbee8</Application>
  <Pages>1</Pages>
  <Words>142</Words>
  <Characters>827</Characters>
  <CharactersWithSpaces>967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2020-08-21T09:32:00Z</dcterms:created>
  <dc:creator>julie fagundes</dc:creator>
  <dc:description/>
  <dc:language>pt-BR</dc:language>
  <cp:lastModifiedBy/>
  <dcterms:modified xsi:type="dcterms:W3CDTF">2023-07-18T16:16:41Z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