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Reconhecimento da Fluência Linguística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Brasileira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como orientador do estudante__________________________________________, em comum acordo com o coorientador no exterior, que o mesmo possui as competências linguísticas necessárias no idioma ___________________ (língua estrangeira), como evidenciado ao longo de nossos contatos até o momento. A habilidade comunicativa do orientando, em situações tanto informais como acadêmicas, são suficientes para o desenvolvimento das atividades que ele exercerá no exterior.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importante ressaltar que a instituição de Ensino Superior que receberá o orientando no exterior não exige a apresentação de um comprovante de proficiência emitido por uma certificadora para essa modalidade de estágio.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IES Brasileira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Observações: a declaração deverá ser emitida em papel timbrado e assinado pelo orientador da IES brasileira.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rtl w:val="0"/>
        </w:rPr>
        <w:t xml:space="preserve">Caso o documento seja assinado digitalmente, deverá constar o link para verificação da autenticidade do emissor, assim como código verificador.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-380998</wp:posOffset>
          </wp:positionV>
          <wp:extent cx="656272" cy="65627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6272" cy="6562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1A">
    <w:pPr>
      <w:spacing w:line="28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ESTUDOS LINGUÍSTICOS</w:t>
    </w:r>
  </w:p>
  <w:p w:rsidR="00000000" w:rsidDel="00000000" w:rsidP="00000000" w:rsidRDefault="00000000" w:rsidRPr="00000000" w14:paraId="0000001B">
    <w:pPr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Rod. SC 484 km 02, Fronteira Sul, Chapecó, SC, CEP 89815-899, fone (49) 2049-6464</w:t>
    </w:r>
  </w:p>
  <w:p w:rsidR="00000000" w:rsidDel="00000000" w:rsidP="00000000" w:rsidRDefault="00000000" w:rsidRPr="00000000" w14:paraId="0000001C">
    <w:pPr>
      <w:spacing w:line="240" w:lineRule="auto"/>
      <w:jc w:val="center"/>
      <w:rPr>
        <w:b w:val="1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gabinete@uffs.edu.br,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82F2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82F2E"/>
  </w:style>
  <w:style w:type="paragraph" w:styleId="Rodap">
    <w:name w:val="footer"/>
    <w:basedOn w:val="Normal"/>
    <w:link w:val="RodapChar"/>
    <w:uiPriority w:val="99"/>
    <w:unhideWhenUsed w:val="1"/>
    <w:rsid w:val="00182F2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2F2E"/>
  </w:style>
  <w:style w:type="paragraph" w:styleId="Default" w:customStyle="1">
    <w:name w:val="Default"/>
    <w:rsid w:val="00182F2E"/>
    <w:pPr>
      <w:autoSpaceDE w:val="0"/>
      <w:autoSpaceDN w:val="0"/>
      <w:adjustRightInd w:val="0"/>
      <w:spacing w:line="240" w:lineRule="auto"/>
      <w:jc w:val="left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QU+Sxk83NoBQWv35MV2n3gKQg==">CgMxLjA4AHIhMXd1WU9CNEpPRktpdDBqSTF1TERMZjM1QnFHQTVHaXlY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2024-04-08T17:34:00Z</dcterms:created>
  <dc:creator>Márcia Kraemer</dc:creator>
</cp:coreProperties>
</file>